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48" w:rsidRDefault="00133B48" w:rsidP="00133B48">
      <w:pPr>
        <w:jc w:val="right"/>
        <w:rPr>
          <w:b/>
        </w:rPr>
      </w:pPr>
      <w:r>
        <w:rPr>
          <w:b/>
        </w:rPr>
        <w:t>Приложение №1 к извещению об осуществлении закупки</w:t>
      </w:r>
    </w:p>
    <w:p w:rsidR="00FE20FF" w:rsidRDefault="00FE20FF" w:rsidP="00F91CF8">
      <w:pPr>
        <w:jc w:val="center"/>
        <w:rPr>
          <w:b/>
        </w:rPr>
      </w:pPr>
    </w:p>
    <w:p w:rsidR="00E73CC8" w:rsidRDefault="00E73CC8" w:rsidP="00F91CF8">
      <w:pPr>
        <w:jc w:val="center"/>
        <w:rPr>
          <w:b/>
        </w:rPr>
      </w:pPr>
      <w:bookmarkStart w:id="0" w:name="_GoBack"/>
      <w:bookmarkEnd w:id="0"/>
      <w:r w:rsidRPr="00F91CF8">
        <w:rPr>
          <w:b/>
        </w:rPr>
        <w:t>ОПИСАНИЕ ОБЪЕКТА ЗАКУПКИ</w:t>
      </w:r>
    </w:p>
    <w:p w:rsidR="00133B48" w:rsidRDefault="00133B48" w:rsidP="00133B48"/>
    <w:p w:rsidR="00133B48" w:rsidRDefault="00133B48" w:rsidP="00133B48">
      <w:r w:rsidRPr="00133B48">
        <w:t xml:space="preserve">КТРУ </w:t>
      </w:r>
      <w:r w:rsidRPr="00133B48">
        <w:tab/>
        <w:t>08.93.10.115-00000002</w:t>
      </w:r>
    </w:p>
    <w:p w:rsidR="00133B48" w:rsidRPr="00133B48" w:rsidRDefault="00133B48" w:rsidP="00133B48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EF" w:rsidRPr="00F91CF8" w:rsidRDefault="00FE39EF" w:rsidP="00F91CF8">
            <w:pPr>
              <w:jc w:val="both"/>
              <w:rPr>
                <w:lang w:eastAsia="en-US"/>
              </w:rPr>
            </w:pPr>
            <w:r w:rsidRPr="00F91CF8">
              <w:rPr>
                <w:b/>
                <w:lang w:eastAsia="en-US"/>
              </w:rPr>
              <w:t xml:space="preserve">Место поставки товара: г. Саратов,  ул. </w:t>
            </w:r>
            <w:r w:rsidR="00D71C3C">
              <w:rPr>
                <w:b/>
                <w:lang w:eastAsia="en-US"/>
              </w:rPr>
              <w:t>Аэропорт, д.44</w:t>
            </w:r>
            <w:r w:rsidRPr="00F91CF8">
              <w:rPr>
                <w:b/>
                <w:lang w:eastAsia="en-US"/>
              </w:rPr>
              <w:t xml:space="preserve"> </w:t>
            </w:r>
          </w:p>
          <w:p w:rsidR="00FE39EF" w:rsidRPr="00F91CF8" w:rsidRDefault="00FE39EF" w:rsidP="00F91CF8">
            <w:pPr>
              <w:jc w:val="both"/>
              <w:rPr>
                <w:lang w:eastAsia="en-US"/>
              </w:rPr>
            </w:pPr>
            <w:r w:rsidRPr="00F91CF8">
              <w:rPr>
                <w:lang w:eastAsia="en-US"/>
              </w:rPr>
              <w:t>Доставка до склада Заказчика осуществляется силами Поставщика, разгрузка силами Поставщика.</w:t>
            </w:r>
          </w:p>
          <w:p w:rsidR="00FE39EF" w:rsidRPr="00F91CF8" w:rsidRDefault="00D07518" w:rsidP="00B31EDC">
            <w:pPr>
              <w:ind w:right="-1"/>
              <w:jc w:val="both"/>
            </w:pPr>
            <w:r>
              <w:rPr>
                <w:b/>
              </w:rPr>
              <w:t xml:space="preserve">Поставка Товара: в течение 10 календарных дней </w:t>
            </w:r>
            <w:proofErr w:type="gramStart"/>
            <w:r>
              <w:rPr>
                <w:b/>
              </w:rPr>
              <w:t>с даты заключения</w:t>
            </w:r>
            <w:proofErr w:type="gramEnd"/>
            <w:r>
              <w:rPr>
                <w:b/>
              </w:rPr>
              <w:t xml:space="preserve"> Контракта.</w:t>
            </w:r>
          </w:p>
        </w:tc>
      </w:tr>
    </w:tbl>
    <w:p w:rsidR="0054320C" w:rsidRDefault="0054320C" w:rsidP="00F91CF8">
      <w:pPr>
        <w:jc w:val="both"/>
        <w:rPr>
          <w:b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3544"/>
        <w:gridCol w:w="851"/>
        <w:gridCol w:w="850"/>
      </w:tblGrid>
      <w:tr w:rsidR="003D61CB" w:rsidRPr="00FE20FF" w:rsidTr="00FE20FF">
        <w:tc>
          <w:tcPr>
            <w:tcW w:w="1560" w:type="dxa"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E20FF">
              <w:rPr>
                <w:b/>
                <w:sz w:val="20"/>
                <w:szCs w:val="20"/>
              </w:rPr>
              <w:t>Наименование тов</w:t>
            </w:r>
            <w:r w:rsidRPr="00FE20FF">
              <w:rPr>
                <w:b/>
                <w:sz w:val="20"/>
                <w:szCs w:val="20"/>
              </w:rPr>
              <w:t>а</w:t>
            </w:r>
            <w:r w:rsidRPr="00FE20FF"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E20FF">
              <w:rPr>
                <w:b/>
                <w:sz w:val="20"/>
                <w:szCs w:val="20"/>
              </w:rPr>
              <w:t>Технические, функциональные характеристики объекта з</w:t>
            </w:r>
            <w:r w:rsidRPr="00FE20FF">
              <w:rPr>
                <w:b/>
                <w:sz w:val="20"/>
                <w:szCs w:val="20"/>
              </w:rPr>
              <w:t>а</w:t>
            </w:r>
            <w:r w:rsidRPr="00FE20FF">
              <w:rPr>
                <w:b/>
                <w:sz w:val="20"/>
                <w:szCs w:val="20"/>
              </w:rPr>
              <w:t>купки</w:t>
            </w:r>
          </w:p>
        </w:tc>
        <w:tc>
          <w:tcPr>
            <w:tcW w:w="3544" w:type="dxa"/>
          </w:tcPr>
          <w:p w:rsidR="003D61CB" w:rsidRPr="00FE20FF" w:rsidRDefault="003D61CB" w:rsidP="00663F43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E20FF">
              <w:rPr>
                <w:b/>
                <w:sz w:val="20"/>
                <w:szCs w:val="20"/>
              </w:rPr>
              <w:t>Инструкция по заполнению зая</w:t>
            </w:r>
            <w:r w:rsidRPr="00FE20FF">
              <w:rPr>
                <w:b/>
                <w:sz w:val="20"/>
                <w:szCs w:val="20"/>
              </w:rPr>
              <w:t>в</w:t>
            </w:r>
            <w:r w:rsidRPr="00FE20FF">
              <w:rPr>
                <w:b/>
                <w:sz w:val="20"/>
                <w:szCs w:val="20"/>
              </w:rPr>
              <w:t>ки участником</w:t>
            </w:r>
          </w:p>
        </w:tc>
        <w:tc>
          <w:tcPr>
            <w:tcW w:w="851" w:type="dxa"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E20FF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E20FF">
              <w:rPr>
                <w:b/>
                <w:sz w:val="20"/>
                <w:szCs w:val="20"/>
              </w:rPr>
              <w:t>Ед. изм.</w:t>
            </w:r>
          </w:p>
        </w:tc>
      </w:tr>
      <w:tr w:rsidR="003D61CB" w:rsidRPr="00FE20FF" w:rsidTr="00FE20FF">
        <w:tc>
          <w:tcPr>
            <w:tcW w:w="1560" w:type="dxa"/>
            <w:vMerge w:val="restart"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  <w:r w:rsidRPr="00FE20FF">
              <w:rPr>
                <w:b/>
                <w:snapToGrid w:val="0"/>
                <w:sz w:val="20"/>
                <w:szCs w:val="20"/>
              </w:rPr>
              <w:t>Соль для промышленных целей</w:t>
            </w:r>
          </w:p>
        </w:tc>
        <w:tc>
          <w:tcPr>
            <w:tcW w:w="1559" w:type="dxa"/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2268" w:type="dxa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z w:val="20"/>
                <w:szCs w:val="20"/>
                <w:lang w:eastAsia="en-US"/>
              </w:rPr>
              <w:t xml:space="preserve">Концентрат минеральный </w:t>
            </w:r>
            <w:proofErr w:type="spellStart"/>
            <w:r w:rsidRPr="00FE20FF">
              <w:rPr>
                <w:sz w:val="20"/>
                <w:szCs w:val="20"/>
                <w:lang w:eastAsia="en-US"/>
              </w:rPr>
              <w:t>Галит</w:t>
            </w:r>
            <w:proofErr w:type="spellEnd"/>
            <w:r w:rsidRPr="00FE20FF">
              <w:rPr>
                <w:sz w:val="20"/>
                <w:szCs w:val="20"/>
                <w:lang w:eastAsia="en-US"/>
              </w:rPr>
              <w:t xml:space="preserve"> тип</w:t>
            </w:r>
            <w:proofErr w:type="gramStart"/>
            <w:r w:rsidRPr="00FE20FF"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3544" w:type="dxa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Значение характеристики не может изменяться участником з</w:t>
            </w:r>
            <w:r w:rsidRPr="00FE20FF">
              <w:rPr>
                <w:snapToGrid w:val="0"/>
                <w:sz w:val="20"/>
                <w:szCs w:val="20"/>
              </w:rPr>
              <w:t>а</w:t>
            </w:r>
            <w:r w:rsidRPr="00FE20FF">
              <w:rPr>
                <w:snapToGrid w:val="0"/>
                <w:sz w:val="20"/>
                <w:szCs w:val="20"/>
              </w:rPr>
              <w:t>купки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1 500 000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кг</w:t>
            </w: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Внешний вид</w:t>
            </w:r>
          </w:p>
        </w:tc>
        <w:tc>
          <w:tcPr>
            <w:tcW w:w="2268" w:type="dxa"/>
          </w:tcPr>
          <w:p w:rsidR="003D61CB" w:rsidRPr="00FE20FF" w:rsidRDefault="003D61CB" w:rsidP="003D61C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E20FF">
              <w:rPr>
                <w:sz w:val="20"/>
                <w:szCs w:val="20"/>
                <w:shd w:val="clear" w:color="auto" w:fill="FFFFFF"/>
              </w:rPr>
              <w:t>Однородное химическое вещество с размером частиц до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10 мм.</w:t>
            </w:r>
          </w:p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Значение характеристики не может изменяться участником з</w:t>
            </w:r>
            <w:r w:rsidRPr="00FE20FF">
              <w:rPr>
                <w:snapToGrid w:val="0"/>
                <w:sz w:val="20"/>
                <w:szCs w:val="20"/>
              </w:rPr>
              <w:t>а</w:t>
            </w:r>
            <w:r w:rsidRPr="00FE20FF">
              <w:rPr>
                <w:snapToGrid w:val="0"/>
                <w:sz w:val="20"/>
                <w:szCs w:val="20"/>
              </w:rPr>
              <w:t>купки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z w:val="20"/>
                <w:szCs w:val="20"/>
                <w:shd w:val="clear" w:color="auto" w:fill="FFFFFF"/>
              </w:rPr>
              <w:t>Цвет:</w:t>
            </w:r>
          </w:p>
        </w:tc>
        <w:tc>
          <w:tcPr>
            <w:tcW w:w="2268" w:type="dxa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FE20FF">
              <w:rPr>
                <w:sz w:val="20"/>
                <w:szCs w:val="20"/>
                <w:shd w:val="clear" w:color="auto" w:fill="FFFFFF"/>
              </w:rPr>
              <w:t>белый</w:t>
            </w:r>
            <w:proofErr w:type="gramEnd"/>
            <w:r w:rsidRPr="00FE20FF">
              <w:rPr>
                <w:sz w:val="20"/>
                <w:szCs w:val="20"/>
                <w:shd w:val="clear" w:color="auto" w:fill="FFFFFF"/>
              </w:rPr>
              <w:t xml:space="preserve"> / светло-серый (д</w:t>
            </w:r>
            <w:r w:rsidRPr="00FE20FF">
              <w:rPr>
                <w:sz w:val="20"/>
                <w:szCs w:val="20"/>
              </w:rPr>
              <w:t xml:space="preserve">опускается наличие частиц в пределах содержания нерастворимых в воде веществ </w:t>
            </w:r>
            <w:r w:rsidRPr="00FE20FF">
              <w:rPr>
                <w:sz w:val="20"/>
                <w:szCs w:val="20"/>
                <w:shd w:val="clear" w:color="auto" w:fill="FFFFFF"/>
              </w:rPr>
              <w:t>оттенков  голубого, жёлтого и розового цвета).</w:t>
            </w:r>
          </w:p>
        </w:tc>
        <w:tc>
          <w:tcPr>
            <w:tcW w:w="3544" w:type="dxa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Значение характеристики не может изменяться участником з</w:t>
            </w:r>
            <w:r w:rsidRPr="00FE20FF">
              <w:rPr>
                <w:snapToGrid w:val="0"/>
                <w:sz w:val="20"/>
                <w:szCs w:val="20"/>
              </w:rPr>
              <w:t>а</w:t>
            </w:r>
            <w:r w:rsidRPr="00FE20FF">
              <w:rPr>
                <w:snapToGrid w:val="0"/>
                <w:sz w:val="20"/>
                <w:szCs w:val="20"/>
              </w:rPr>
              <w:t>купки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z w:val="20"/>
                <w:szCs w:val="20"/>
                <w:shd w:val="clear" w:color="auto" w:fill="FFFFFF"/>
              </w:rPr>
              <w:t>отсутствует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Значение характеристики не может изменяться участником з</w:t>
            </w:r>
            <w:r w:rsidRPr="00FE20FF">
              <w:rPr>
                <w:snapToGrid w:val="0"/>
                <w:sz w:val="20"/>
                <w:szCs w:val="20"/>
              </w:rPr>
              <w:t>а</w:t>
            </w:r>
            <w:r w:rsidRPr="00FE20FF">
              <w:rPr>
                <w:snapToGrid w:val="0"/>
                <w:sz w:val="20"/>
                <w:szCs w:val="20"/>
              </w:rPr>
              <w:t>купки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z w:val="20"/>
                <w:szCs w:val="20"/>
                <w:shd w:val="clear" w:color="auto" w:fill="FFFFFF"/>
              </w:rPr>
              <w:t>Сорт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z w:val="20"/>
                <w:szCs w:val="20"/>
                <w:shd w:val="clear" w:color="auto" w:fill="FFFFFF"/>
              </w:rPr>
              <w:t>не ниже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z w:val="20"/>
                <w:szCs w:val="20"/>
              </w:rPr>
              <w:t>Н</w:t>
            </w:r>
            <w:r w:rsidRPr="00FE20FF">
              <w:rPr>
                <w:sz w:val="20"/>
                <w:szCs w:val="20"/>
              </w:rPr>
              <w:t>аличие посторонних механических примесей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Не допускается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Значение характеристики не может изменяться участником з</w:t>
            </w:r>
            <w:r w:rsidRPr="00FE20FF">
              <w:rPr>
                <w:snapToGrid w:val="0"/>
                <w:sz w:val="20"/>
                <w:szCs w:val="20"/>
              </w:rPr>
              <w:t>а</w:t>
            </w:r>
            <w:r w:rsidRPr="00FE20FF">
              <w:rPr>
                <w:snapToGrid w:val="0"/>
                <w:sz w:val="20"/>
                <w:szCs w:val="20"/>
              </w:rPr>
              <w:t>купки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Хлористый натрий</w:t>
            </w:r>
            <w:r w:rsidRPr="00FE20FF">
              <w:rPr>
                <w:bCs/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z w:val="20"/>
                <w:szCs w:val="20"/>
              </w:rPr>
              <w:t>≥ 96.5 и &lt; 98.1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 xml:space="preserve">Кальций </w:t>
            </w:r>
            <w:r w:rsidR="00FE20FF" w:rsidRPr="00FE20FF">
              <w:rPr>
                <w:bCs/>
                <w:sz w:val="20"/>
                <w:szCs w:val="20"/>
                <w:lang w:eastAsia="en-US"/>
              </w:rPr>
              <w:t>–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ион</w:t>
            </w:r>
            <w:r w:rsidR="00FE20FF" w:rsidRPr="00FE20FF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="00FE20FF" w:rsidRPr="00FE20FF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 xml:space="preserve"> ≤ 0,60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 xml:space="preserve">Магний </w:t>
            </w:r>
            <w:r w:rsidR="00FE20FF" w:rsidRPr="00FE20FF">
              <w:rPr>
                <w:bCs/>
                <w:sz w:val="20"/>
                <w:szCs w:val="20"/>
                <w:lang w:eastAsia="en-US"/>
              </w:rPr>
              <w:t>–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ион</w:t>
            </w:r>
            <w:r w:rsidR="00FE20FF" w:rsidRPr="00FE20FF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="00FE20FF" w:rsidRPr="00FE20FF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0,20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 xml:space="preserve">Сульфат – ион, </w:t>
            </w:r>
            <w:r w:rsidRPr="00FE20FF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1,30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 xml:space="preserve">Не растворимый в воде остаток, </w:t>
            </w:r>
            <w:r w:rsidRPr="00FE20FF">
              <w:rPr>
                <w:bCs/>
                <w:sz w:val="20"/>
                <w:szCs w:val="20"/>
                <w:lang w:eastAsia="en-US"/>
              </w:rPr>
              <w:t>%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3,00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 xml:space="preserve">Влага, </w:t>
            </w:r>
            <w:r w:rsidRPr="00FE20FF">
              <w:rPr>
                <w:bCs/>
                <w:sz w:val="20"/>
                <w:szCs w:val="20"/>
                <w:lang w:eastAsia="en-US"/>
              </w:rPr>
              <w:t>%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</w:t>
            </w:r>
            <w:r w:rsidRPr="00FE20FF">
              <w:rPr>
                <w:bCs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3D61CB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массовая доля частиц размером свыше 10 мм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Не допускается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Значение характеристики не может изменяться участником з</w:t>
            </w:r>
            <w:r w:rsidRPr="00FE20FF">
              <w:rPr>
                <w:snapToGrid w:val="0"/>
                <w:sz w:val="20"/>
                <w:szCs w:val="20"/>
              </w:rPr>
              <w:t>а</w:t>
            </w:r>
            <w:r w:rsidRPr="00FE20FF">
              <w:rPr>
                <w:snapToGrid w:val="0"/>
                <w:sz w:val="20"/>
                <w:szCs w:val="20"/>
              </w:rPr>
              <w:t>купки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3D61CB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массовая доля частиц размером свыше 4,5 мм</w:t>
            </w:r>
            <w:r w:rsidRPr="00FE20FF">
              <w:rPr>
                <w:bCs/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FE20FF" w:rsidP="00663F43">
            <w:pPr>
              <w:ind w:right="-1"/>
              <w:jc w:val="both"/>
              <w:rPr>
                <w:sz w:val="20"/>
                <w:szCs w:val="20"/>
                <w:vertAlign w:val="superscript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Насыпная плотность</w:t>
            </w:r>
            <w:r w:rsidRPr="00FE20FF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FE20FF">
              <w:rPr>
                <w:bCs/>
                <w:sz w:val="20"/>
                <w:szCs w:val="20"/>
                <w:lang w:eastAsia="en-US"/>
              </w:rPr>
              <w:t>г</w:t>
            </w:r>
            <w:proofErr w:type="gramEnd"/>
            <w:r w:rsidRPr="00FE20FF">
              <w:rPr>
                <w:bCs/>
                <w:sz w:val="20"/>
                <w:szCs w:val="20"/>
                <w:lang w:eastAsia="en-US"/>
              </w:rPr>
              <w:t>/см</w:t>
            </w:r>
            <w:r w:rsidRPr="00FE20FF"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 1,3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FE20FF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z w:val="20"/>
                <w:szCs w:val="20"/>
                <w:lang w:eastAsia="en-US"/>
              </w:rPr>
              <w:t xml:space="preserve">Коррозионная активность на металл (ст.3), мг/см х </w:t>
            </w:r>
            <w:proofErr w:type="spellStart"/>
            <w:r w:rsidRPr="00FE20FF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</w:t>
            </w:r>
            <w:r w:rsidRPr="00FE20FF">
              <w:rPr>
                <w:bCs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FE20FF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z w:val="20"/>
                <w:szCs w:val="20"/>
                <w:lang w:eastAsia="en-US"/>
              </w:rPr>
              <w:t xml:space="preserve">Агрессивное воздействие на </w:t>
            </w:r>
            <w:proofErr w:type="spellStart"/>
            <w:r w:rsidRPr="00FE20FF">
              <w:rPr>
                <w:sz w:val="20"/>
                <w:szCs w:val="20"/>
                <w:lang w:eastAsia="en-US"/>
              </w:rPr>
              <w:t>цементобетон</w:t>
            </w:r>
            <w:proofErr w:type="spellEnd"/>
            <w:r w:rsidRPr="00FE20FF">
              <w:rPr>
                <w:sz w:val="20"/>
                <w:szCs w:val="20"/>
                <w:lang w:eastAsia="en-US"/>
              </w:rPr>
              <w:t>, г/см</w:t>
            </w:r>
            <w:r w:rsidRPr="00FE20FF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</w:t>
            </w:r>
            <w:r w:rsidRPr="00FE20FF"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61CB" w:rsidRPr="00FE20FF" w:rsidTr="00FE20FF">
        <w:tc>
          <w:tcPr>
            <w:tcW w:w="156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CB" w:rsidRPr="00FE20FF" w:rsidRDefault="00FE20FF" w:rsidP="00663F43">
            <w:pPr>
              <w:ind w:right="-1"/>
              <w:jc w:val="both"/>
              <w:rPr>
                <w:sz w:val="20"/>
                <w:szCs w:val="20"/>
              </w:rPr>
            </w:pPr>
            <w:r w:rsidRPr="00FE20FF">
              <w:rPr>
                <w:sz w:val="20"/>
                <w:szCs w:val="20"/>
              </w:rPr>
              <w:t xml:space="preserve">Объем тары, </w:t>
            </w:r>
            <w:proofErr w:type="gramStart"/>
            <w:r w:rsidRPr="00FE20F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B" w:rsidRPr="00FE20FF" w:rsidRDefault="00FE20FF" w:rsidP="00FE20FF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bCs/>
                <w:sz w:val="20"/>
                <w:szCs w:val="20"/>
                <w:lang w:eastAsia="en-US"/>
              </w:rPr>
              <w:t>≤</w:t>
            </w:r>
            <w:r w:rsidRPr="00FE20FF">
              <w:rPr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CB" w:rsidRPr="00FE20FF" w:rsidRDefault="00FE20FF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  <w:r w:rsidRPr="00FE20FF">
              <w:rPr>
                <w:snapToGrid w:val="0"/>
                <w:sz w:val="20"/>
                <w:szCs w:val="20"/>
              </w:rPr>
              <w:t>Участник закупки указывает в заявке конкретное значение характер</w:t>
            </w:r>
            <w:r w:rsidRPr="00FE20FF">
              <w:rPr>
                <w:snapToGrid w:val="0"/>
                <w:sz w:val="20"/>
                <w:szCs w:val="20"/>
              </w:rPr>
              <w:t>и</w:t>
            </w:r>
            <w:r w:rsidRPr="00FE20FF">
              <w:rPr>
                <w:snapToGrid w:val="0"/>
                <w:sz w:val="20"/>
                <w:szCs w:val="20"/>
              </w:rPr>
              <w:t>стики</w:t>
            </w:r>
          </w:p>
        </w:tc>
        <w:tc>
          <w:tcPr>
            <w:tcW w:w="851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61CB" w:rsidRPr="00FE20FF" w:rsidRDefault="003D61CB" w:rsidP="00663F43">
            <w:pPr>
              <w:spacing w:after="60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3D61CB" w:rsidRPr="00F91CF8" w:rsidRDefault="003D61CB" w:rsidP="00F91CF8">
      <w:pPr>
        <w:jc w:val="both"/>
        <w:rPr>
          <w:b/>
        </w:rPr>
      </w:pPr>
    </w:p>
    <w:p w:rsidR="0054320C" w:rsidRPr="00F91CF8" w:rsidRDefault="0054320C" w:rsidP="00F91CF8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BA" w:rsidRPr="00F91CF8" w:rsidRDefault="00926FBA" w:rsidP="00F91CF8">
            <w:pPr>
              <w:jc w:val="both"/>
              <w:rPr>
                <w:bCs/>
                <w:lang w:eastAsia="en-US"/>
              </w:rPr>
            </w:pPr>
          </w:p>
        </w:tc>
      </w:tr>
      <w:tr w:rsidR="00A63AF2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2" w:rsidRPr="00F91CF8" w:rsidRDefault="00A63AF2" w:rsidP="00F91CF8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 w:rsidRPr="00FD467A">
              <w:rPr>
                <w:bCs/>
                <w:lang w:eastAsia="en-US"/>
              </w:rPr>
              <w:t xml:space="preserve">Поставляемый Товар должен соответствовать требованиям, содержащимся в </w:t>
            </w:r>
            <w:r>
              <w:rPr>
                <w:bCs/>
                <w:lang w:eastAsia="en-US"/>
              </w:rPr>
              <w:t>ГОСТ Р58427-2020</w:t>
            </w:r>
            <w:r w:rsidRPr="00FD467A">
              <w:rPr>
                <w:bCs/>
                <w:lang w:eastAsia="en-US"/>
              </w:rPr>
              <w:t xml:space="preserve"> Применение: предназначен для борьбы с зимней скользкостью на автомобильных дорогах путем посыпки дорог.</w:t>
            </w:r>
          </w:p>
        </w:tc>
      </w:tr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0C" w:rsidRPr="00F91CF8" w:rsidRDefault="00C91C6B" w:rsidP="00F91CF8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</w:pPr>
            <w:r w:rsidRPr="00F91CF8">
              <w:rPr>
                <w:bCs w:val="0"/>
                <w:spacing w:val="2"/>
                <w:sz w:val="24"/>
                <w:szCs w:val="24"/>
              </w:rPr>
              <w:t xml:space="preserve">Упаковка </w:t>
            </w:r>
          </w:p>
        </w:tc>
      </w:tr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5" w:rsidRPr="00F91CF8" w:rsidRDefault="00A37215" w:rsidP="00F91CF8">
            <w:pPr>
              <w:jc w:val="both"/>
            </w:pPr>
            <w:r w:rsidRPr="00F91CF8">
              <w:rPr>
                <w:b/>
              </w:rPr>
              <w:t xml:space="preserve">МКР (мягкий контейнер разовый) </w:t>
            </w:r>
            <w:r w:rsidRPr="00F91CF8">
              <w:t>исключающий порчу или уничтожение товара во время транспортировки и хранения.</w:t>
            </w:r>
          </w:p>
          <w:p w:rsidR="00A63AF2" w:rsidRDefault="00A63AF2" w:rsidP="00A63AF2">
            <w:pPr>
              <w:jc w:val="both"/>
              <w:rPr>
                <w:b/>
              </w:rPr>
            </w:pPr>
            <w:r>
              <w:rPr>
                <w:b/>
                <w:i/>
              </w:rPr>
              <w:t>Товар поставляется в таре предприятия-изготовителя, в мягких контейнерах (полипропиленовые мешки) грузоподъёмностью не более 1000 кг, укомплектова</w:t>
            </w:r>
            <w:r w:rsidR="0060103A">
              <w:rPr>
                <w:b/>
                <w:i/>
              </w:rPr>
              <w:t>нные полиэтиленовыми вкладышами</w:t>
            </w:r>
            <w:r>
              <w:rPr>
                <w:b/>
                <w:bCs/>
                <w:i/>
              </w:rPr>
              <w:t>.</w:t>
            </w:r>
          </w:p>
          <w:p w:rsidR="00A37215" w:rsidRPr="00F91CF8" w:rsidRDefault="00A37215" w:rsidP="00F91CF8">
            <w:pPr>
              <w:jc w:val="both"/>
            </w:pPr>
            <w:r w:rsidRPr="00F91CF8">
              <w:t>По форме конструкции: крупные полипропиленовые мешки с петлями для подвешивания под дозирующее устройство.</w:t>
            </w:r>
          </w:p>
          <w:p w:rsidR="00A37215" w:rsidRPr="00F91CF8" w:rsidRDefault="00A37215" w:rsidP="00F91CF8">
            <w:pPr>
              <w:jc w:val="both"/>
            </w:pPr>
            <w:r w:rsidRPr="00F91CF8">
              <w:rPr>
                <w:rStyle w:val="a8"/>
                <w:b w:val="0"/>
                <w:bdr w:val="none" w:sz="0" w:space="0" w:color="auto" w:frame="1"/>
              </w:rPr>
              <w:t xml:space="preserve">Комплектация МКР: </w:t>
            </w:r>
            <w:r w:rsidRPr="00F91CF8">
              <w:t xml:space="preserve">Внутренняя </w:t>
            </w:r>
            <w:r w:rsidRPr="00F91CF8">
              <w:rPr>
                <w:shd w:val="clear" w:color="auto" w:fill="FFFFFF"/>
              </w:rPr>
              <w:t>водонепроницаемая вставка вкладыш</w:t>
            </w:r>
            <w:r w:rsidRPr="00F91CF8">
              <w:t xml:space="preserve"> исключающая попадание влаги, наружный чехол.</w:t>
            </w:r>
          </w:p>
          <w:p w:rsidR="00926FBA" w:rsidRPr="00F91CF8" w:rsidRDefault="00926FBA" w:rsidP="00F91CF8">
            <w:pPr>
              <w:shd w:val="clear" w:color="auto" w:fill="FFFFFF"/>
              <w:jc w:val="both"/>
              <w:textAlignment w:val="baseline"/>
              <w:rPr>
                <w:bCs/>
              </w:rPr>
            </w:pPr>
            <w:r w:rsidRPr="00F91CF8">
              <w:t xml:space="preserve">МКР должен соответствовать требованиям </w:t>
            </w:r>
            <w:r w:rsidRPr="00F91CF8">
              <w:rPr>
                <w:bCs/>
              </w:rPr>
              <w:t xml:space="preserve">Технического регламента Таможенного союза </w:t>
            </w:r>
            <w:proofErr w:type="gramStart"/>
            <w:r w:rsidRPr="00F91CF8">
              <w:rPr>
                <w:bCs/>
              </w:rPr>
              <w:t>ТР</w:t>
            </w:r>
            <w:proofErr w:type="gramEnd"/>
            <w:r w:rsidRPr="00F91CF8">
              <w:rPr>
                <w:bCs/>
              </w:rPr>
              <w:t xml:space="preserve"> ТС 005/2011  «О безопасности упаковки».</w:t>
            </w:r>
          </w:p>
          <w:p w:rsidR="00872657" w:rsidRPr="00F91CF8" w:rsidRDefault="009804BF" w:rsidP="00F91CF8">
            <w:pPr>
              <w:shd w:val="clear" w:color="auto" w:fill="FFFFFF"/>
              <w:jc w:val="both"/>
              <w:textAlignment w:val="baseline"/>
              <w:rPr>
                <w:bCs/>
              </w:rPr>
            </w:pPr>
            <w:r w:rsidRPr="00F91CF8">
              <w:t>упаковка</w:t>
            </w:r>
            <w:r w:rsidR="00872657" w:rsidRPr="00F91CF8">
              <w:t xml:space="preserve"> (по п. 6.3.</w:t>
            </w:r>
            <w:proofErr w:type="gramStart"/>
            <w:r w:rsidR="00872657" w:rsidRPr="00F91CF8">
              <w:rPr>
                <w:bCs/>
              </w:rPr>
              <w:t>ТР</w:t>
            </w:r>
            <w:proofErr w:type="gramEnd"/>
            <w:r w:rsidR="00872657" w:rsidRPr="00F91CF8">
              <w:rPr>
                <w:bCs/>
              </w:rPr>
              <w:t xml:space="preserve"> ТС 005/2011  «О безопасности упаковки») должна:</w:t>
            </w:r>
          </w:p>
          <w:p w:rsidR="00872657" w:rsidRPr="00F91CF8" w:rsidRDefault="009804BF" w:rsidP="00F91CF8">
            <w:pPr>
              <w:shd w:val="clear" w:color="auto" w:fill="FFFFFF"/>
              <w:textAlignment w:val="baseline"/>
            </w:pPr>
            <w:r w:rsidRPr="00F91CF8">
              <w:t>- обеспечивать герметичность</w:t>
            </w:r>
            <w:r w:rsidR="001F15C2" w:rsidRPr="00F91CF8">
              <w:t>;</w:t>
            </w:r>
          </w:p>
          <w:p w:rsidR="00C91C6B" w:rsidRPr="00F91CF8" w:rsidRDefault="009804BF" w:rsidP="00F91CF8">
            <w:pPr>
              <w:shd w:val="clear" w:color="auto" w:fill="FFFFFF"/>
              <w:jc w:val="both"/>
              <w:textAlignment w:val="baseline"/>
            </w:pPr>
            <w:proofErr w:type="gramStart"/>
            <w:r w:rsidRPr="00F91CF8">
              <w:t>- выдерживать сжимающее усилие в направлении вертикальной оси корпуса упаковки</w:t>
            </w:r>
            <w:r w:rsidR="00872657" w:rsidRPr="00F91CF8">
              <w:t>;</w:t>
            </w:r>
            <w:r w:rsidRPr="00F91CF8">
              <w:br/>
              <w:t>- ручки упаковки должны быть прочно прикреплены к ней и выдерживать установленную нагрузку;</w:t>
            </w:r>
            <w:r w:rsidRPr="00F91CF8">
              <w:br/>
              <w:t>- сварной и клеевой швы упаковки не должны пропускать воду;</w:t>
            </w:r>
            <w:r w:rsidRPr="00F91CF8">
              <w:br/>
              <w:t>- выдерживать установленную статическую нагрузку при растяжении (для пакетов и мешков);</w:t>
            </w:r>
            <w:r w:rsidRPr="00F91CF8">
              <w:br/>
              <w:t>- внутренняя поверхность упаковки должна быть стойкой к воздействию упаковываемой продукции.</w:t>
            </w:r>
            <w:proofErr w:type="gramEnd"/>
          </w:p>
          <w:p w:rsidR="001F15C2" w:rsidRPr="00F91CF8" w:rsidRDefault="00FE39EF" w:rsidP="00F91CF8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F91CF8">
              <w:rPr>
                <w:spacing w:val="2"/>
              </w:rPr>
              <w:t>Упаковка должна быть герметичной и изготавливаться из материалов, обеспечивающих сохранность продукции</w:t>
            </w:r>
            <w:r w:rsidR="001F15C2" w:rsidRPr="00F91CF8">
              <w:t xml:space="preserve">, </w:t>
            </w:r>
            <w:r w:rsidRPr="00F91CF8">
              <w:t xml:space="preserve">чтобы </w:t>
            </w:r>
            <w:r w:rsidR="001F15C2" w:rsidRPr="00F91CF8">
              <w:t>исключить воздействие погодных факторов на товар, а также несанкционированный забор груза без разрушения упаковки.</w:t>
            </w:r>
          </w:p>
        </w:tc>
      </w:tr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6B" w:rsidRPr="00F91CF8" w:rsidRDefault="00872657" w:rsidP="00F91CF8">
            <w:pPr>
              <w:rPr>
                <w:b/>
              </w:rPr>
            </w:pPr>
            <w:r w:rsidRPr="00F91CF8">
              <w:rPr>
                <w:b/>
                <w:spacing w:val="2"/>
              </w:rPr>
              <w:t>М</w:t>
            </w:r>
            <w:r w:rsidR="009804BF" w:rsidRPr="00F91CF8">
              <w:rPr>
                <w:b/>
                <w:spacing w:val="2"/>
              </w:rPr>
              <w:t>аркировка</w:t>
            </w:r>
          </w:p>
        </w:tc>
      </w:tr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EF" w:rsidRPr="00F91CF8" w:rsidRDefault="00872657" w:rsidP="00F91CF8">
            <w:pPr>
              <w:jc w:val="both"/>
            </w:pPr>
            <w:r w:rsidRPr="00F91CF8">
              <w:t xml:space="preserve">На упаковке </w:t>
            </w:r>
            <w:r w:rsidR="001F15C2" w:rsidRPr="00F91CF8">
              <w:t xml:space="preserve">каждой единицы </w:t>
            </w:r>
            <w:r w:rsidRPr="00F91CF8">
              <w:t>товара должна быть нанесена маркировка в соответствии с требованиями</w:t>
            </w:r>
            <w:r w:rsidR="00FE39EF" w:rsidRPr="00F91CF8">
              <w:t>:</w:t>
            </w:r>
          </w:p>
          <w:p w:rsidR="00FE39EF" w:rsidRPr="00F91CF8" w:rsidRDefault="00FE39EF" w:rsidP="00F91CF8">
            <w:pPr>
              <w:jc w:val="both"/>
              <w:rPr>
                <w:spacing w:val="2"/>
              </w:rPr>
            </w:pPr>
            <w:r w:rsidRPr="00F91CF8">
              <w:t>-</w:t>
            </w:r>
            <w:r w:rsidRPr="00F91CF8">
              <w:rPr>
                <w:spacing w:val="2"/>
              </w:rPr>
              <w:t>ГОСТ 14192-96 "Маркировка грузов";</w:t>
            </w:r>
          </w:p>
          <w:p w:rsidR="00FE39EF" w:rsidRPr="00F91CF8" w:rsidRDefault="00FE39EF" w:rsidP="00F91CF8">
            <w:pPr>
              <w:jc w:val="both"/>
              <w:rPr>
                <w:spacing w:val="2"/>
              </w:rPr>
            </w:pPr>
            <w:r w:rsidRPr="00F91CF8">
              <w:rPr>
                <w:spacing w:val="2"/>
              </w:rPr>
              <w:t>- ГОСТ 19433-88 "Грузы опасные. Классификация и маркировка";</w:t>
            </w:r>
          </w:p>
          <w:p w:rsidR="00FE39EF" w:rsidRPr="00F91CF8" w:rsidRDefault="00FE39EF" w:rsidP="00F91CF8">
            <w:pPr>
              <w:jc w:val="both"/>
            </w:pPr>
            <w:r w:rsidRPr="00F91CF8">
              <w:rPr>
                <w:spacing w:val="2"/>
              </w:rPr>
              <w:t xml:space="preserve">- </w:t>
            </w:r>
            <w:r w:rsidR="00872657" w:rsidRPr="00F91CF8">
              <w:t xml:space="preserve">Маркировка каждого </w:t>
            </w:r>
            <w:r w:rsidRPr="00F91CF8">
              <w:t>МКР</w:t>
            </w:r>
            <w:r w:rsidR="00872657" w:rsidRPr="00F91CF8">
              <w:t xml:space="preserve">  должна содержать: </w:t>
            </w:r>
          </w:p>
          <w:p w:rsidR="00FE39EF" w:rsidRPr="00F91CF8" w:rsidRDefault="00FE39EF" w:rsidP="00F91CF8">
            <w:pPr>
              <w:jc w:val="both"/>
            </w:pPr>
            <w:r w:rsidRPr="00F91CF8">
              <w:t xml:space="preserve">- </w:t>
            </w:r>
            <w:r w:rsidR="00872657" w:rsidRPr="00F91CF8">
              <w:t>наименование Товара и товарный знак (при наличии)</w:t>
            </w:r>
            <w:r w:rsidRPr="00F91CF8">
              <w:t>;</w:t>
            </w:r>
          </w:p>
          <w:p w:rsidR="00FE39EF" w:rsidRPr="00F91CF8" w:rsidRDefault="00FE39EF" w:rsidP="00F91CF8">
            <w:pPr>
              <w:jc w:val="both"/>
            </w:pPr>
            <w:r w:rsidRPr="00F91CF8">
              <w:t xml:space="preserve">- реквизиты </w:t>
            </w:r>
            <w:r w:rsidR="00872657" w:rsidRPr="00F91CF8">
              <w:t>технически</w:t>
            </w:r>
            <w:r w:rsidRPr="00F91CF8">
              <w:t>х</w:t>
            </w:r>
            <w:r w:rsidR="00872657" w:rsidRPr="00F91CF8">
              <w:t xml:space="preserve"> услови</w:t>
            </w:r>
            <w:r w:rsidRPr="00F91CF8">
              <w:t>й (ТУ или СТО и пр.) по которым изготовлен товар;</w:t>
            </w:r>
          </w:p>
          <w:p w:rsidR="00FE39EF" w:rsidRPr="00F91CF8" w:rsidRDefault="00FE39EF" w:rsidP="00F91CF8">
            <w:pPr>
              <w:jc w:val="both"/>
            </w:pPr>
            <w:r w:rsidRPr="00F91CF8">
              <w:t xml:space="preserve">- </w:t>
            </w:r>
            <w:r w:rsidR="00872657" w:rsidRPr="00F91CF8">
              <w:t>наименование производителя</w:t>
            </w:r>
            <w:r w:rsidRPr="00F91CF8">
              <w:t>;</w:t>
            </w:r>
          </w:p>
          <w:p w:rsidR="00FE39EF" w:rsidRPr="00F91CF8" w:rsidRDefault="00FE39EF" w:rsidP="00F91CF8">
            <w:pPr>
              <w:jc w:val="both"/>
            </w:pPr>
            <w:r w:rsidRPr="00F91CF8">
              <w:t xml:space="preserve">- </w:t>
            </w:r>
            <w:r w:rsidR="00872657" w:rsidRPr="00F91CF8">
              <w:t>номер партии</w:t>
            </w:r>
            <w:r w:rsidRPr="00F91CF8">
              <w:t>;</w:t>
            </w:r>
          </w:p>
          <w:p w:rsidR="00872657" w:rsidRPr="00F91CF8" w:rsidRDefault="00FE39EF" w:rsidP="00F91CF8">
            <w:pPr>
              <w:jc w:val="both"/>
            </w:pPr>
            <w:r w:rsidRPr="00F91CF8">
              <w:t xml:space="preserve">- </w:t>
            </w:r>
            <w:r w:rsidR="00872657" w:rsidRPr="00F91CF8">
              <w:t>дату производства.</w:t>
            </w:r>
          </w:p>
          <w:p w:rsidR="00FE39EF" w:rsidRPr="00F91CF8" w:rsidRDefault="00872657" w:rsidP="00F91CF8">
            <w:pPr>
              <w:jc w:val="both"/>
              <w:rPr>
                <w:spacing w:val="2"/>
              </w:rPr>
            </w:pPr>
            <w:proofErr w:type="gramStart"/>
            <w:r w:rsidRPr="00F91CF8">
              <w:rPr>
                <w:spacing w:val="2"/>
              </w:rPr>
              <w:t xml:space="preserve">Реквизиты маркировки </w:t>
            </w:r>
            <w:r w:rsidR="00FE39EF" w:rsidRPr="00F91CF8">
              <w:rPr>
                <w:spacing w:val="2"/>
              </w:rPr>
              <w:t>товара должны указываться в документе о качестве, передаваемым вместе с товаром.</w:t>
            </w:r>
            <w:proofErr w:type="gramEnd"/>
          </w:p>
          <w:p w:rsidR="00FE39EF" w:rsidRPr="00F91CF8" w:rsidRDefault="00872657" w:rsidP="00F91CF8">
            <w:pPr>
              <w:jc w:val="both"/>
              <w:rPr>
                <w:b/>
                <w:spacing w:val="2"/>
              </w:rPr>
            </w:pPr>
            <w:r w:rsidRPr="00F91CF8">
              <w:rPr>
                <w:spacing w:val="2"/>
              </w:rPr>
              <w:t>При маркировке продукции указывается единый знак доступа на рынок государств - членов Содружества.</w:t>
            </w:r>
          </w:p>
        </w:tc>
      </w:tr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F" w:rsidRPr="00F91CF8" w:rsidRDefault="009804BF" w:rsidP="00F91CF8">
            <w:pPr>
              <w:rPr>
                <w:b/>
              </w:rPr>
            </w:pPr>
            <w:r w:rsidRPr="00F91CF8">
              <w:rPr>
                <w:b/>
              </w:rPr>
              <w:t>Перечень документов, передаваемых вместе с товаром</w:t>
            </w:r>
          </w:p>
        </w:tc>
      </w:tr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C6" w:rsidRPr="00F91CF8" w:rsidRDefault="001813C6" w:rsidP="00F91C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F91CF8">
              <w:rPr>
                <w:b/>
                <w:spacing w:val="2"/>
                <w:shd w:val="clear" w:color="auto" w:fill="FFFFFF"/>
              </w:rPr>
              <w:t xml:space="preserve">1 Первичные документы бухгалтерского учета </w:t>
            </w:r>
            <w:r w:rsidR="00F91CF8" w:rsidRPr="00F91CF8">
              <w:t>(в зависимости от системы налогообложения применяемой Поставщиком: товарная накладная, счет-фактура, УПД);</w:t>
            </w:r>
          </w:p>
          <w:p w:rsidR="001813C6" w:rsidRPr="00F91CF8" w:rsidRDefault="003853A5" w:rsidP="00F91C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  <w:shd w:val="clear" w:color="auto" w:fill="FFFFFF"/>
              </w:rPr>
              <w:t>2</w:t>
            </w:r>
            <w:r w:rsidR="00F91CF8" w:rsidRPr="00F91CF8">
              <w:rPr>
                <w:b/>
                <w:spacing w:val="2"/>
              </w:rPr>
              <w:t>П</w:t>
            </w:r>
            <w:r w:rsidR="00C91C6B" w:rsidRPr="00F91CF8">
              <w:rPr>
                <w:b/>
                <w:spacing w:val="2"/>
              </w:rPr>
              <w:t xml:space="preserve">аспорт качества на партию продукции. </w:t>
            </w:r>
          </w:p>
          <w:p w:rsidR="00C91C6B" w:rsidRPr="00F91CF8" w:rsidRDefault="00C91C6B" w:rsidP="00F91C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F91CF8">
              <w:rPr>
                <w:shd w:val="clear" w:color="auto" w:fill="FFFFFF"/>
              </w:rPr>
              <w:lastRenderedPageBreak/>
              <w:t>По требованию заказчика поставщик обязан представить сертификат соответствия качества продукции (при наличии);</w:t>
            </w:r>
          </w:p>
          <w:p w:rsidR="00C91C6B" w:rsidRPr="00F91CF8" w:rsidRDefault="003853A5" w:rsidP="00F91C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  <w:r w:rsidR="00C91C6B" w:rsidRPr="00F91CF8">
              <w:rPr>
                <w:b/>
                <w:spacing w:val="2"/>
              </w:rPr>
              <w:t xml:space="preserve"> </w:t>
            </w:r>
            <w:r w:rsidR="00F91CF8" w:rsidRPr="00F91CF8">
              <w:rPr>
                <w:b/>
              </w:rPr>
              <w:t>Р</w:t>
            </w:r>
            <w:r w:rsidR="00C91C6B" w:rsidRPr="00F91CF8">
              <w:rPr>
                <w:b/>
              </w:rPr>
              <w:t xml:space="preserve">азработанные и утвержденные технические условия или СТО на </w:t>
            </w:r>
            <w:r w:rsidR="001813C6" w:rsidRPr="00F91CF8">
              <w:rPr>
                <w:b/>
              </w:rPr>
              <w:t>товар;</w:t>
            </w:r>
          </w:p>
          <w:p w:rsidR="00C91C6B" w:rsidRPr="00F91CF8" w:rsidRDefault="003853A5" w:rsidP="00F91CF8">
            <w:pPr>
              <w:pStyle w:val="11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>
              <w:rPr>
                <w:b/>
                <w:spacing w:val="2"/>
                <w:szCs w:val="24"/>
              </w:rPr>
              <w:t xml:space="preserve">4 </w:t>
            </w:r>
            <w:r w:rsidR="00F91CF8" w:rsidRPr="00F91CF8">
              <w:rPr>
                <w:b/>
                <w:szCs w:val="24"/>
              </w:rPr>
              <w:t>П</w:t>
            </w:r>
            <w:r w:rsidR="00C91C6B" w:rsidRPr="00F91CF8">
              <w:rPr>
                <w:b/>
                <w:szCs w:val="24"/>
              </w:rPr>
              <w:t>аспорт безопасности химической продукции,</w:t>
            </w:r>
            <w:r w:rsidR="00C91C6B" w:rsidRPr="00F91CF8">
              <w:rPr>
                <w:szCs w:val="24"/>
              </w:rPr>
              <w:t xml:space="preserve"> соответствующий ГОСТ 30333-2007 и внесенный в Регистр паспортов безопасности с </w:t>
            </w:r>
            <w:r>
              <w:rPr>
                <w:szCs w:val="24"/>
              </w:rPr>
              <w:t>класса опасности (при наличии);</w:t>
            </w:r>
          </w:p>
          <w:p w:rsidR="001813C6" w:rsidRPr="00F91CF8" w:rsidRDefault="001813C6" w:rsidP="00F91CF8">
            <w:pPr>
              <w:rPr>
                <w:rFonts w:eastAsia="Calibri"/>
              </w:rPr>
            </w:pPr>
          </w:p>
          <w:p w:rsidR="00C91C6B" w:rsidRPr="00F91CF8" w:rsidRDefault="00C91C6B" w:rsidP="00F91CF8">
            <w:pPr>
              <w:jc w:val="both"/>
              <w:rPr>
                <w:b/>
                <w:spacing w:val="2"/>
              </w:rPr>
            </w:pPr>
            <w:r w:rsidRPr="00F91CF8">
              <w:rPr>
                <w:rFonts w:eastAsia="Calibri"/>
                <w:b/>
              </w:rPr>
              <w:t>Все документы  предоставляются в форме оригиналов или надлежащим образом заверенных копий (</w:t>
            </w:r>
            <w:r w:rsidRPr="00F91CF8">
              <w:rPr>
                <w:b/>
                <w:spacing w:val="2"/>
              </w:rPr>
              <w:t xml:space="preserve">нотариально заверенных копий или копий, заверенных органами, выдавшими такие документы) </w:t>
            </w:r>
            <w:r w:rsidRPr="00F91CF8">
              <w:rPr>
                <w:rFonts w:eastAsia="Calibri"/>
                <w:b/>
              </w:rPr>
              <w:t xml:space="preserve">и </w:t>
            </w:r>
            <w:r w:rsidRPr="00F91CF8">
              <w:rPr>
                <w:b/>
              </w:rPr>
              <w:t xml:space="preserve">должны </w:t>
            </w:r>
            <w:r w:rsidRPr="00F91CF8">
              <w:rPr>
                <w:b/>
                <w:spacing w:val="2"/>
                <w:shd w:val="clear" w:color="auto" w:fill="FFFFFF"/>
              </w:rPr>
              <w:t xml:space="preserve">соответствовать требованиям </w:t>
            </w:r>
            <w:r w:rsidRPr="00F91CF8">
              <w:rPr>
                <w:b/>
                <w:spacing w:val="2"/>
              </w:rPr>
              <w:t xml:space="preserve">ГОСТ </w:t>
            </w:r>
            <w:proofErr w:type="gramStart"/>
            <w:r w:rsidRPr="00F91CF8">
              <w:rPr>
                <w:b/>
                <w:spacing w:val="2"/>
              </w:rPr>
              <w:t>Р</w:t>
            </w:r>
            <w:proofErr w:type="gramEnd"/>
            <w:r w:rsidRPr="00F91CF8">
              <w:rPr>
                <w:b/>
                <w:spacing w:val="2"/>
              </w:rPr>
              <w:t xml:space="preserve"> 7.0.8-2013  и ГОСТ Р 7.0.97-2016.</w:t>
            </w:r>
          </w:p>
          <w:p w:rsidR="001813C6" w:rsidRPr="00F91CF8" w:rsidRDefault="001813C6" w:rsidP="00F91CF8">
            <w:pPr>
              <w:jc w:val="both"/>
              <w:rPr>
                <w:spacing w:val="2"/>
                <w:shd w:val="clear" w:color="auto" w:fill="FFFFFF"/>
              </w:rPr>
            </w:pPr>
            <w:r w:rsidRPr="00F91CF8">
              <w:rPr>
                <w:spacing w:val="2"/>
                <w:shd w:val="clear" w:color="auto" w:fill="FFFFFF"/>
              </w:rPr>
              <w:t>Документы, передаваемые в процессе исполнения Контракта, должны быть контрастно отпечатаны и должны иметь ровный фон без разноцветности, затрудняющей чтение документа. На копиях должны быть воспроизведены (без пропусков) все имеющиеся на подлиннике, дубликате или оригинале линии, буквы, цифры, реквизиты.</w:t>
            </w:r>
          </w:p>
          <w:p w:rsidR="001813C6" w:rsidRPr="00F91CF8" w:rsidRDefault="001813C6" w:rsidP="00F91CF8">
            <w:pPr>
              <w:jc w:val="both"/>
              <w:rPr>
                <w:spacing w:val="2"/>
                <w:shd w:val="clear" w:color="auto" w:fill="FFFFFF"/>
              </w:rPr>
            </w:pPr>
            <w:r w:rsidRPr="00F91CF8">
              <w:rPr>
                <w:spacing w:val="2"/>
                <w:shd w:val="clear" w:color="auto" w:fill="FFFFFF"/>
              </w:rPr>
              <w:t>При приемке документов Заказчик проверяет наличие всех листов и комплектность документации в соответствии с сопроводительными документами.</w:t>
            </w:r>
          </w:p>
          <w:p w:rsidR="001813C6" w:rsidRPr="00F91CF8" w:rsidRDefault="001813C6" w:rsidP="00F91CF8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91CF8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91CF8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надлежащим </w:t>
            </w:r>
            <w:proofErr w:type="gramStart"/>
            <w:r w:rsidRPr="00F91CF8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образом</w:t>
            </w:r>
            <w:proofErr w:type="gramEnd"/>
            <w:r w:rsidRPr="00F91CF8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заверенным копиям относятся только те, идентичность которых удостоверена нотариально либо заверена лицом, от которого исходит соответствующий документ.</w:t>
            </w:r>
          </w:p>
          <w:p w:rsidR="001813C6" w:rsidRPr="00F91CF8" w:rsidRDefault="001813C6" w:rsidP="00F91CF8">
            <w:pPr>
              <w:jc w:val="both"/>
              <w:rPr>
                <w:b/>
              </w:rPr>
            </w:pPr>
            <w:r w:rsidRPr="00F91CF8">
              <w:rPr>
                <w:shd w:val="clear" w:color="auto" w:fill="FFFFFF"/>
              </w:rPr>
              <w:t xml:space="preserve">Надлежащим образом заверенная копия должна иметь </w:t>
            </w:r>
            <w:r w:rsidRPr="00F91CF8">
              <w:rPr>
                <w:spacing w:val="2"/>
                <w:shd w:val="clear" w:color="auto" w:fill="FFFFFF"/>
              </w:rPr>
              <w:t xml:space="preserve">отметку о </w:t>
            </w:r>
            <w:proofErr w:type="gramStart"/>
            <w:r w:rsidRPr="00F91CF8">
              <w:rPr>
                <w:spacing w:val="2"/>
                <w:shd w:val="clear" w:color="auto" w:fill="FFFFFF"/>
              </w:rPr>
              <w:t>заверении копии</w:t>
            </w:r>
            <w:proofErr w:type="gramEnd"/>
            <w:r w:rsidRPr="00F91CF8">
              <w:rPr>
                <w:spacing w:val="2"/>
                <w:shd w:val="clear" w:color="auto" w:fill="FFFFFF"/>
              </w:rPr>
              <w:t xml:space="preserve">, которая оформляется для подтверждения соответствия копии документа (выписки из документа) подлиннику документа. </w:t>
            </w:r>
          </w:p>
        </w:tc>
      </w:tr>
      <w:tr w:rsidR="00F91CF8" w:rsidRPr="00F91CF8" w:rsidTr="00A63AF2">
        <w:trPr>
          <w:trHeight w:val="2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8" w:rsidRPr="00F91CF8" w:rsidRDefault="00F91CF8" w:rsidP="00F91CF8">
            <w:pPr>
              <w:jc w:val="both"/>
            </w:pPr>
            <w:r w:rsidRPr="00F91CF8">
              <w:rPr>
                <w:b/>
              </w:rPr>
              <w:lastRenderedPageBreak/>
              <w:t>Требования к качеству товара, качественным (потребительским) свойствам товара:</w:t>
            </w:r>
            <w:r w:rsidRPr="00F91CF8">
              <w:t xml:space="preserve"> </w:t>
            </w:r>
            <w:r w:rsidRPr="00F91CF8">
              <w:rPr>
                <w:spacing w:val="-5"/>
              </w:rPr>
              <w:t xml:space="preserve">Поставщик гарантирует Заказчику, что товар, поставляемый в рамках контракта, является новым (товаром, который не был в употреблении, восстановление потребительских свойств), ранее не использованным, свободен от любых притязаний третьих лиц, не находится под запретом (арестом), в залоге. </w:t>
            </w:r>
          </w:p>
          <w:p w:rsidR="00F91CF8" w:rsidRPr="00F91CF8" w:rsidRDefault="00F91CF8" w:rsidP="00F91C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F91CF8">
              <w:rPr>
                <w:b/>
              </w:rPr>
              <w:t>Требования к безопасности товара:</w:t>
            </w:r>
            <w:r w:rsidRPr="00F91CF8">
              <w:t xml:space="preserve"> товар отвечает требованиям безопасности жизни и здоровья, требованиям правил пожарной безопасности,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Федерации.</w:t>
            </w:r>
          </w:p>
        </w:tc>
      </w:tr>
    </w:tbl>
    <w:p w:rsidR="00E16451" w:rsidRDefault="00E16451" w:rsidP="00133B48">
      <w:pPr>
        <w:pStyle w:val="a6"/>
        <w:spacing w:after="0"/>
        <w:ind w:left="0"/>
      </w:pPr>
    </w:p>
    <w:sectPr w:rsidR="00E16451" w:rsidSect="00A63A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20FD9"/>
    <w:multiLevelType w:val="hybridMultilevel"/>
    <w:tmpl w:val="A0A2D7CA"/>
    <w:lvl w:ilvl="0" w:tplc="C158E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0C"/>
    <w:rsid w:val="00013784"/>
    <w:rsid w:val="0006774D"/>
    <w:rsid w:val="00133B48"/>
    <w:rsid w:val="001544D2"/>
    <w:rsid w:val="001813C6"/>
    <w:rsid w:val="001F15C2"/>
    <w:rsid w:val="00234725"/>
    <w:rsid w:val="002A4E84"/>
    <w:rsid w:val="003853A5"/>
    <w:rsid w:val="003D61CB"/>
    <w:rsid w:val="0054320C"/>
    <w:rsid w:val="0060103A"/>
    <w:rsid w:val="00602A3C"/>
    <w:rsid w:val="00624E18"/>
    <w:rsid w:val="00656A32"/>
    <w:rsid w:val="0066701A"/>
    <w:rsid w:val="00872657"/>
    <w:rsid w:val="008A33DD"/>
    <w:rsid w:val="008A655C"/>
    <w:rsid w:val="008B0FF0"/>
    <w:rsid w:val="008C7550"/>
    <w:rsid w:val="00926FBA"/>
    <w:rsid w:val="0093524F"/>
    <w:rsid w:val="00955B46"/>
    <w:rsid w:val="009804BF"/>
    <w:rsid w:val="009D496D"/>
    <w:rsid w:val="00A37215"/>
    <w:rsid w:val="00A63AF2"/>
    <w:rsid w:val="00B31EDC"/>
    <w:rsid w:val="00B6740F"/>
    <w:rsid w:val="00BA4AA4"/>
    <w:rsid w:val="00C34FD6"/>
    <w:rsid w:val="00C91C6B"/>
    <w:rsid w:val="00D07518"/>
    <w:rsid w:val="00D71C3C"/>
    <w:rsid w:val="00D836B4"/>
    <w:rsid w:val="00D95D56"/>
    <w:rsid w:val="00DE7D3F"/>
    <w:rsid w:val="00E16451"/>
    <w:rsid w:val="00E73CC8"/>
    <w:rsid w:val="00F475B8"/>
    <w:rsid w:val="00F91CF8"/>
    <w:rsid w:val="00FE20FF"/>
    <w:rsid w:val="00FE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6F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20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54320C"/>
    <w:pPr>
      <w:jc w:val="center"/>
    </w:pPr>
    <w:rPr>
      <w:rFonts w:eastAsia="Calibri"/>
      <w:b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4320C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4320C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54320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4320C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926F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6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26FB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9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C91C6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B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6F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20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54320C"/>
    <w:pPr>
      <w:jc w:val="center"/>
    </w:pPr>
    <w:rPr>
      <w:rFonts w:eastAsia="Calibri"/>
      <w:b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4320C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4320C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54320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4320C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926F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6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26FB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9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C91C6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B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СекретарьСБГ</dc:creator>
  <cp:lastModifiedBy>user</cp:lastModifiedBy>
  <cp:revision>7</cp:revision>
  <cp:lastPrinted>2023-10-20T04:10:00Z</cp:lastPrinted>
  <dcterms:created xsi:type="dcterms:W3CDTF">2023-12-25T11:45:00Z</dcterms:created>
  <dcterms:modified xsi:type="dcterms:W3CDTF">2023-12-28T07:23:00Z</dcterms:modified>
</cp:coreProperties>
</file>